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03" w:rsidRDefault="00654B03" w:rsidP="00654B0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5</w:t>
      </w:r>
    </w:p>
    <w:p w:rsidR="00654B03" w:rsidRDefault="00654B03" w:rsidP="004F27D5">
      <w:pPr>
        <w:jc w:val="center"/>
        <w:rPr>
          <w:rFonts w:eastAsia="Calibri"/>
          <w:sz w:val="28"/>
          <w:szCs w:val="28"/>
          <w:lang w:eastAsia="en-US"/>
        </w:rPr>
      </w:pPr>
    </w:p>
    <w:p w:rsidR="00654B03" w:rsidRDefault="00654B03" w:rsidP="004F27D5">
      <w:pPr>
        <w:jc w:val="center"/>
        <w:rPr>
          <w:rFonts w:eastAsia="Calibri"/>
          <w:sz w:val="28"/>
          <w:szCs w:val="28"/>
          <w:lang w:eastAsia="en-US"/>
        </w:rPr>
      </w:pPr>
    </w:p>
    <w:p w:rsidR="004F27D5" w:rsidRPr="002E4B2F" w:rsidRDefault="004F27D5" w:rsidP="004F27D5">
      <w:pPr>
        <w:jc w:val="center"/>
        <w:rPr>
          <w:rFonts w:eastAsia="Calibri"/>
          <w:sz w:val="28"/>
          <w:szCs w:val="28"/>
          <w:lang w:eastAsia="en-US"/>
        </w:rPr>
      </w:pPr>
      <w:r w:rsidRPr="002E4B2F">
        <w:rPr>
          <w:rFonts w:eastAsia="Calibri"/>
          <w:sz w:val="28"/>
          <w:szCs w:val="28"/>
          <w:lang w:eastAsia="en-US"/>
        </w:rPr>
        <w:t>СОГЛАСИЕ</w:t>
      </w:r>
    </w:p>
    <w:p w:rsidR="004F27D5" w:rsidRPr="002E4B2F" w:rsidRDefault="004F27D5" w:rsidP="004F27D5">
      <w:pPr>
        <w:jc w:val="center"/>
        <w:rPr>
          <w:rFonts w:eastAsia="Calibri"/>
          <w:sz w:val="28"/>
          <w:szCs w:val="28"/>
          <w:lang w:eastAsia="en-US"/>
        </w:rPr>
      </w:pPr>
    </w:p>
    <w:p w:rsidR="004F27D5" w:rsidRPr="002E4B2F" w:rsidRDefault="004F27D5" w:rsidP="004F27D5">
      <w:pPr>
        <w:jc w:val="center"/>
        <w:rPr>
          <w:rFonts w:eastAsia="Calibri"/>
          <w:sz w:val="28"/>
          <w:szCs w:val="28"/>
          <w:lang w:eastAsia="en-US"/>
        </w:rPr>
      </w:pPr>
    </w:p>
    <w:p w:rsidR="004F27D5" w:rsidRPr="002E4B2F" w:rsidRDefault="004F27D5" w:rsidP="004F27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E4B2F" w:rsidRDefault="004F27D5" w:rsidP="004F27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4B2F">
        <w:rPr>
          <w:rFonts w:eastAsia="Calibri"/>
          <w:sz w:val="28"/>
          <w:szCs w:val="28"/>
          <w:lang w:eastAsia="en-US"/>
        </w:rPr>
        <w:t>Настоящим даю согласие</w:t>
      </w:r>
      <w:r w:rsidR="002E4B2F">
        <w:rPr>
          <w:rFonts w:eastAsia="Calibri"/>
          <w:sz w:val="28"/>
          <w:szCs w:val="28"/>
          <w:lang w:eastAsia="en-US"/>
        </w:rPr>
        <w:t>:</w:t>
      </w:r>
    </w:p>
    <w:p w:rsidR="004E0AD0" w:rsidRDefault="004E0AD0" w:rsidP="004F27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E4B2F" w:rsidRDefault="004E0AD0" w:rsidP="004F27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E4B2F">
        <w:rPr>
          <w:rFonts w:eastAsia="Calibri"/>
          <w:sz w:val="28"/>
          <w:szCs w:val="28"/>
          <w:lang w:eastAsia="en-US"/>
        </w:rPr>
        <w:t>н</w:t>
      </w:r>
      <w:r w:rsidR="004F27D5" w:rsidRPr="002E4B2F">
        <w:rPr>
          <w:rFonts w:eastAsia="Calibri"/>
          <w:sz w:val="28"/>
          <w:szCs w:val="28"/>
          <w:lang w:eastAsia="en-US"/>
        </w:rPr>
        <w:t xml:space="preserve">а публикацию (размещение) в информационно-телекоммуникационной сети «Интернет» </w:t>
      </w:r>
      <w:r w:rsidR="0047733B">
        <w:rPr>
          <w:rFonts w:eastAsia="Calibri"/>
          <w:sz w:val="28"/>
          <w:szCs w:val="28"/>
          <w:lang w:eastAsia="en-US"/>
        </w:rPr>
        <w:t xml:space="preserve">(едином портале бюджетной системы Российской Федерации и официальном сайте </w:t>
      </w:r>
      <w:r w:rsidR="00E515A5">
        <w:rPr>
          <w:rFonts w:eastAsia="Calibri"/>
          <w:sz w:val="28"/>
          <w:szCs w:val="28"/>
          <w:lang w:eastAsia="en-US"/>
        </w:rPr>
        <w:t>Управления социальной защиты населения Верхнеуфалейского городского округа</w:t>
      </w:r>
      <w:r w:rsidR="0047733B">
        <w:rPr>
          <w:rFonts w:eastAsia="Calibri"/>
          <w:sz w:val="28"/>
          <w:szCs w:val="28"/>
          <w:lang w:eastAsia="en-US"/>
        </w:rPr>
        <w:t xml:space="preserve">) </w:t>
      </w:r>
      <w:r w:rsidR="004F27D5" w:rsidRPr="002E4B2F">
        <w:rPr>
          <w:rFonts w:eastAsia="Calibri"/>
          <w:sz w:val="28"/>
          <w:szCs w:val="28"/>
          <w:lang w:eastAsia="en-US"/>
        </w:rPr>
        <w:t>информации об</w:t>
      </w:r>
      <w:r>
        <w:rPr>
          <w:rFonts w:eastAsia="Calibri"/>
          <w:sz w:val="28"/>
          <w:szCs w:val="28"/>
          <w:lang w:eastAsia="en-US"/>
        </w:rPr>
        <w:t>_____________________</w:t>
      </w:r>
      <w:r w:rsidR="00E515A5">
        <w:rPr>
          <w:rFonts w:eastAsia="Calibri"/>
          <w:sz w:val="28"/>
          <w:szCs w:val="28"/>
          <w:lang w:eastAsia="en-US"/>
        </w:rPr>
        <w:t>___________________________</w:t>
      </w:r>
      <w:r>
        <w:rPr>
          <w:rFonts w:eastAsia="Calibri"/>
          <w:sz w:val="28"/>
          <w:szCs w:val="28"/>
          <w:lang w:eastAsia="en-US"/>
        </w:rPr>
        <w:t>__________________</w:t>
      </w:r>
      <w:r w:rsidR="004F27D5" w:rsidRPr="002E4B2F">
        <w:rPr>
          <w:rFonts w:eastAsia="Calibri"/>
          <w:sz w:val="28"/>
          <w:szCs w:val="28"/>
          <w:lang w:eastAsia="en-US"/>
        </w:rPr>
        <w:t xml:space="preserve"> _____</w:t>
      </w:r>
      <w:r w:rsidR="002E4B2F">
        <w:rPr>
          <w:rFonts w:eastAsia="Calibri"/>
          <w:sz w:val="28"/>
          <w:szCs w:val="28"/>
          <w:lang w:eastAsia="en-US"/>
        </w:rPr>
        <w:t>___________________________________</w:t>
      </w:r>
      <w:r w:rsidR="004F27D5" w:rsidRPr="002E4B2F">
        <w:rPr>
          <w:rFonts w:eastAsia="Calibri"/>
          <w:sz w:val="28"/>
          <w:szCs w:val="28"/>
          <w:lang w:eastAsia="en-US"/>
        </w:rPr>
        <w:t>______________________</w:t>
      </w:r>
      <w:r>
        <w:rPr>
          <w:rFonts w:eastAsia="Calibri"/>
          <w:sz w:val="28"/>
          <w:szCs w:val="28"/>
          <w:lang w:eastAsia="en-US"/>
        </w:rPr>
        <w:t>______,</w:t>
      </w:r>
    </w:p>
    <w:p w:rsidR="004E0AD0" w:rsidRDefault="004F27D5" w:rsidP="004E0AD0">
      <w:pPr>
        <w:jc w:val="center"/>
        <w:rPr>
          <w:rFonts w:eastAsia="Calibri"/>
          <w:lang w:eastAsia="en-US"/>
        </w:rPr>
      </w:pPr>
      <w:r w:rsidRPr="002E4B2F">
        <w:rPr>
          <w:rFonts w:eastAsia="Calibri"/>
          <w:lang w:eastAsia="en-US"/>
        </w:rPr>
        <w:t xml:space="preserve">(наименование </w:t>
      </w:r>
      <w:r w:rsidR="004E0AD0">
        <w:rPr>
          <w:rFonts w:eastAsia="Calibri"/>
          <w:lang w:eastAsia="en-US"/>
        </w:rPr>
        <w:t>организации</w:t>
      </w:r>
      <w:r w:rsidR="002E4B2F" w:rsidRPr="002E4B2F">
        <w:rPr>
          <w:rFonts w:eastAsia="Calibri"/>
          <w:lang w:eastAsia="en-US"/>
        </w:rPr>
        <w:t>)</w:t>
      </w:r>
    </w:p>
    <w:p w:rsidR="004F27D5" w:rsidRPr="004E0AD0" w:rsidRDefault="004F27D5" w:rsidP="004E0AD0">
      <w:pPr>
        <w:rPr>
          <w:rFonts w:eastAsia="Calibri"/>
          <w:lang w:eastAsia="en-US"/>
        </w:rPr>
      </w:pPr>
      <w:r w:rsidRPr="002E4B2F">
        <w:rPr>
          <w:rFonts w:eastAsia="Calibri"/>
          <w:sz w:val="28"/>
          <w:szCs w:val="28"/>
          <w:lang w:eastAsia="en-US"/>
        </w:rPr>
        <w:t>о подаваемой заявке и иной информации</w:t>
      </w:r>
      <w:r w:rsidR="004E0AD0">
        <w:rPr>
          <w:rFonts w:eastAsia="Calibri"/>
          <w:sz w:val="28"/>
          <w:szCs w:val="28"/>
          <w:lang w:eastAsia="en-US"/>
        </w:rPr>
        <w:t xml:space="preserve"> организации</w:t>
      </w:r>
      <w:r w:rsidRPr="002E4B2F">
        <w:rPr>
          <w:rFonts w:eastAsia="Calibri"/>
          <w:sz w:val="28"/>
          <w:szCs w:val="28"/>
          <w:lang w:eastAsia="en-US"/>
        </w:rPr>
        <w:t xml:space="preserve">, связанной с </w:t>
      </w:r>
      <w:r w:rsidR="002E4B2F" w:rsidRPr="002E4B2F">
        <w:rPr>
          <w:rFonts w:eastAsia="Calibri"/>
          <w:sz w:val="28"/>
          <w:szCs w:val="28"/>
          <w:lang w:eastAsia="en-US"/>
        </w:rPr>
        <w:t>конкурсным отбором</w:t>
      </w:r>
      <w:r w:rsidRPr="002E4B2F">
        <w:rPr>
          <w:rFonts w:eastAsia="Calibri"/>
          <w:sz w:val="28"/>
          <w:szCs w:val="28"/>
          <w:lang w:eastAsia="en-US"/>
        </w:rPr>
        <w:t>.</w:t>
      </w:r>
    </w:p>
    <w:p w:rsidR="004E0AD0" w:rsidRDefault="004E0AD0" w:rsidP="004F27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0AD0" w:rsidRDefault="004E0AD0" w:rsidP="004F27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4E0AD0">
        <w:t xml:space="preserve"> </w:t>
      </w:r>
      <w:r w:rsidRPr="004E0AD0">
        <w:rPr>
          <w:rFonts w:eastAsia="Calibri"/>
          <w:sz w:val="28"/>
          <w:szCs w:val="28"/>
          <w:lang w:eastAsia="en-US"/>
        </w:rPr>
        <w:t xml:space="preserve">на осуществление в отношении организации проверки </w:t>
      </w:r>
      <w:r w:rsidR="00E515A5">
        <w:rPr>
          <w:rFonts w:eastAsia="Calibri"/>
          <w:sz w:val="28"/>
          <w:szCs w:val="28"/>
          <w:lang w:eastAsia="en-US"/>
        </w:rPr>
        <w:t>Управлением социальной защиты населения Верхнеуфалейского городского округа и Контрольно-счетной палатой Верхнеуфалейского городского округа</w:t>
      </w:r>
      <w:bookmarkStart w:id="0" w:name="_GoBack"/>
      <w:bookmarkEnd w:id="0"/>
      <w:r w:rsidRPr="004E0AD0">
        <w:rPr>
          <w:rFonts w:eastAsia="Calibri"/>
          <w:sz w:val="28"/>
          <w:szCs w:val="28"/>
          <w:lang w:eastAsia="en-US"/>
        </w:rPr>
        <w:t xml:space="preserve"> соблюдения целей, условий и порядка предоставления субсидии</w:t>
      </w:r>
      <w:r>
        <w:rPr>
          <w:rFonts w:eastAsia="Calibri"/>
          <w:sz w:val="28"/>
          <w:szCs w:val="28"/>
          <w:lang w:eastAsia="en-US"/>
        </w:rPr>
        <w:t>.</w:t>
      </w:r>
    </w:p>
    <w:p w:rsidR="004E0AD0" w:rsidRDefault="004E0AD0" w:rsidP="004F27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0AD0" w:rsidRDefault="004E0AD0" w:rsidP="004F27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AD0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 до дня отзыва в письменной форме.</w:t>
      </w:r>
    </w:p>
    <w:p w:rsidR="004E0AD0" w:rsidRDefault="004E0AD0" w:rsidP="004F27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F27D5" w:rsidRDefault="004F27D5" w:rsidP="004F27D5">
      <w:pPr>
        <w:jc w:val="both"/>
        <w:rPr>
          <w:rFonts w:eastAsia="Calibri"/>
          <w:sz w:val="28"/>
          <w:szCs w:val="28"/>
          <w:lang w:eastAsia="en-US"/>
        </w:rPr>
      </w:pPr>
    </w:p>
    <w:p w:rsidR="004E0AD0" w:rsidRDefault="004E0AD0" w:rsidP="004F27D5">
      <w:pPr>
        <w:jc w:val="both"/>
        <w:rPr>
          <w:rFonts w:eastAsia="Calibri"/>
          <w:sz w:val="28"/>
          <w:szCs w:val="28"/>
          <w:lang w:eastAsia="en-US"/>
        </w:rPr>
      </w:pPr>
    </w:p>
    <w:p w:rsidR="004E0AD0" w:rsidRPr="002E4B2F" w:rsidRDefault="004E0AD0" w:rsidP="004F27D5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 w:rsidR="004F27D5" w:rsidRPr="002E4B2F" w:rsidTr="008C5AE6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4F27D5" w:rsidRPr="002E4B2F" w:rsidRDefault="004F27D5" w:rsidP="008C5AE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4B2F">
              <w:rPr>
                <w:rFonts w:eastAsia="Calibri"/>
                <w:color w:val="000000"/>
                <w:sz w:val="28"/>
                <w:szCs w:val="28"/>
                <w:lang w:eastAsia="en-US"/>
              </w:rPr>
              <w:t>Руководитель: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4F27D5" w:rsidRPr="002E4B2F" w:rsidRDefault="004F27D5" w:rsidP="008C5AE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4B2F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4F27D5" w:rsidRPr="002E4B2F" w:rsidRDefault="004F27D5" w:rsidP="008C5AE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E4B2F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</w:t>
            </w:r>
          </w:p>
        </w:tc>
      </w:tr>
      <w:tr w:rsidR="004F27D5" w:rsidRPr="002E4B2F" w:rsidTr="008C5AE6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4F27D5" w:rsidRPr="002E4B2F" w:rsidRDefault="004F27D5" w:rsidP="008C5AE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4F27D5" w:rsidRPr="004E0AD0" w:rsidRDefault="004F27D5" w:rsidP="008C5AE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E0AD0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4F27D5" w:rsidRPr="004E0AD0" w:rsidRDefault="004F27D5" w:rsidP="008C5AE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E0AD0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  <w:p w:rsidR="004F27D5" w:rsidRPr="004E0AD0" w:rsidRDefault="004F27D5" w:rsidP="008C5AE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4F27D5" w:rsidRPr="004E0AD0" w:rsidRDefault="004E0AD0" w:rsidP="008C5AE6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4F27D5" w:rsidRPr="002E4B2F" w:rsidTr="008C5AE6">
        <w:tc>
          <w:tcPr>
            <w:tcW w:w="1914" w:type="dxa"/>
            <w:shd w:val="clear" w:color="auto" w:fill="auto"/>
          </w:tcPr>
          <w:p w:rsidR="004F27D5" w:rsidRPr="002E4B2F" w:rsidRDefault="004F27D5" w:rsidP="008C5AE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E4B2F">
              <w:rPr>
                <w:rFonts w:eastAsia="Calibri"/>
                <w:color w:val="000000"/>
                <w:lang w:eastAsia="en-US"/>
              </w:rPr>
              <w:t>МП</w:t>
            </w:r>
          </w:p>
        </w:tc>
        <w:tc>
          <w:tcPr>
            <w:tcW w:w="7657" w:type="dxa"/>
            <w:gridSpan w:val="5"/>
          </w:tcPr>
          <w:p w:rsidR="004F27D5" w:rsidRPr="002E4B2F" w:rsidRDefault="004F27D5" w:rsidP="008C5AE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F27D5" w:rsidRPr="002E4B2F" w:rsidTr="008C5AE6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:rsidR="004F27D5" w:rsidRPr="002E4B2F" w:rsidRDefault="004F27D5" w:rsidP="008C5AE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E4B2F">
              <w:rPr>
                <w:rFonts w:eastAsia="Calibri"/>
                <w:color w:val="000000"/>
                <w:lang w:eastAsia="en-US"/>
              </w:rPr>
              <w:t>(при наличии)</w:t>
            </w:r>
          </w:p>
        </w:tc>
        <w:tc>
          <w:tcPr>
            <w:tcW w:w="3793" w:type="dxa"/>
            <w:gridSpan w:val="2"/>
          </w:tcPr>
          <w:p w:rsidR="004F27D5" w:rsidRPr="002E4B2F" w:rsidRDefault="004F27D5" w:rsidP="008C5AE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4F27D5" w:rsidRPr="002E4B2F" w:rsidRDefault="004E0AD0" w:rsidP="004E0AD0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4F27D5" w:rsidRPr="002E4B2F">
              <w:rPr>
                <w:rFonts w:eastAsia="Calibri"/>
                <w:color w:val="000000"/>
                <w:sz w:val="28"/>
                <w:szCs w:val="28"/>
                <w:lang w:eastAsia="en-US"/>
              </w:rPr>
              <w:t>«___» ____________20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21</w:t>
            </w:r>
            <w:r w:rsidR="004F27D5" w:rsidRPr="002E4B2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585ABB" w:rsidRPr="002E4B2F" w:rsidRDefault="00585ABB">
      <w:pPr>
        <w:rPr>
          <w:sz w:val="28"/>
          <w:szCs w:val="28"/>
        </w:rPr>
      </w:pPr>
    </w:p>
    <w:sectPr w:rsidR="00585ABB" w:rsidRPr="002E4B2F" w:rsidSect="004E0A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5"/>
    <w:rsid w:val="00153F2D"/>
    <w:rsid w:val="002E4B2F"/>
    <w:rsid w:val="0047733B"/>
    <w:rsid w:val="004E0AD0"/>
    <w:rsid w:val="004F27D5"/>
    <w:rsid w:val="00585ABB"/>
    <w:rsid w:val="00654B03"/>
    <w:rsid w:val="00826276"/>
    <w:rsid w:val="00CB03FF"/>
    <w:rsid w:val="00E46946"/>
    <w:rsid w:val="00E5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D61D4-75AC-4287-961C-AC10CE61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Долгодворова Ольга Станиславовна</cp:lastModifiedBy>
  <cp:revision>2</cp:revision>
  <cp:lastPrinted>2021-04-01T07:18:00Z</cp:lastPrinted>
  <dcterms:created xsi:type="dcterms:W3CDTF">2021-09-09T11:41:00Z</dcterms:created>
  <dcterms:modified xsi:type="dcterms:W3CDTF">2021-09-09T11:41:00Z</dcterms:modified>
</cp:coreProperties>
</file>